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D" w:rsidRPr="00356F71" w:rsidRDefault="0019211A" w:rsidP="00307C8C">
      <w:pPr>
        <w:widowControl/>
        <w:tabs>
          <w:tab w:val="left" w:pos="6890"/>
        </w:tabs>
        <w:spacing w:line="480" w:lineRule="auto"/>
        <w:ind w:firstLineChars="298" w:firstLine="1316"/>
        <w:outlineLvl w:val="0"/>
        <w:rPr>
          <w:sz w:val="44"/>
          <w:szCs w:val="44"/>
        </w:rPr>
      </w:pPr>
      <w:r w:rsidRPr="00356F71">
        <w:rPr>
          <w:rFonts w:asciiTheme="minorEastAsia" w:hAnsiTheme="minorEastAsia" w:cs="宋体"/>
          <w:b/>
          <w:bCs/>
          <w:kern w:val="36"/>
          <w:sz w:val="44"/>
          <w:szCs w:val="44"/>
        </w:rPr>
        <w:t>图书馆</w:t>
      </w:r>
      <w:r w:rsidR="00CB6CC9" w:rsidRPr="00356F71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“</w:t>
      </w:r>
      <w:r w:rsidRPr="00356F71">
        <w:rPr>
          <w:rFonts w:asciiTheme="minorEastAsia" w:hAnsiTheme="minorEastAsia" w:cs="宋体"/>
          <w:b/>
          <w:bCs/>
          <w:kern w:val="36"/>
          <w:sz w:val="44"/>
          <w:szCs w:val="44"/>
        </w:rPr>
        <w:t>2016年</w:t>
      </w:r>
      <w:r w:rsidRPr="00356F71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秋</w:t>
      </w:r>
      <w:r w:rsidRPr="00356F71">
        <w:rPr>
          <w:rFonts w:asciiTheme="minorEastAsia" w:hAnsiTheme="minorEastAsia" w:cs="宋体"/>
          <w:b/>
          <w:bCs/>
          <w:kern w:val="36"/>
          <w:sz w:val="44"/>
          <w:szCs w:val="44"/>
        </w:rPr>
        <w:t>季</w:t>
      </w:r>
      <w:r w:rsidR="00CB6CC9" w:rsidRPr="00356F71">
        <w:rPr>
          <w:rFonts w:asciiTheme="minorEastAsia" w:hAnsiTheme="minorEastAsia" w:cs="宋体"/>
          <w:b/>
          <w:bCs/>
          <w:kern w:val="36"/>
          <w:sz w:val="44"/>
          <w:szCs w:val="44"/>
        </w:rPr>
        <w:t>”</w:t>
      </w:r>
      <w:r w:rsidR="00CB6CC9" w:rsidRPr="00356F71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采书邀请函</w:t>
      </w:r>
    </w:p>
    <w:p w:rsidR="008354A9" w:rsidRPr="00356F71" w:rsidRDefault="008354A9" w:rsidP="00356F71">
      <w:pPr>
        <w:widowControl/>
        <w:tabs>
          <w:tab w:val="left" w:pos="6890"/>
        </w:tabs>
        <w:spacing w:line="480" w:lineRule="auto"/>
        <w:ind w:firstLineChars="98" w:firstLine="431"/>
        <w:outlineLvl w:val="0"/>
        <w:rPr>
          <w:sz w:val="44"/>
          <w:szCs w:val="44"/>
        </w:rPr>
      </w:pPr>
    </w:p>
    <w:p w:rsidR="0019211A" w:rsidRPr="00DE1124" w:rsidRDefault="0019211A" w:rsidP="0019211A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hint="eastAsia"/>
          <w:color w:val="333333"/>
          <w:sz w:val="24"/>
          <w:szCs w:val="24"/>
        </w:rPr>
        <w:t>附件：</w:t>
      </w:r>
    </w:p>
    <w:p w:rsidR="00B273B9" w:rsidRPr="00B273B9" w:rsidRDefault="0019211A" w:rsidP="00B273B9">
      <w:pPr>
        <w:spacing w:line="360" w:lineRule="auto"/>
        <w:ind w:firstLineChars="1296" w:firstLine="3903"/>
        <w:rPr>
          <w:rFonts w:asciiTheme="minorEastAsia" w:hAnsiTheme="minorEastAsia"/>
          <w:b/>
          <w:color w:val="333333"/>
          <w:sz w:val="30"/>
          <w:szCs w:val="30"/>
        </w:rPr>
      </w:pPr>
      <w:bookmarkStart w:id="0" w:name="_GoBack"/>
      <w:proofErr w:type="gramStart"/>
      <w:r w:rsidRPr="00B273B9">
        <w:rPr>
          <w:rFonts w:asciiTheme="minorEastAsia" w:hAnsiTheme="minorEastAsia" w:hint="eastAsia"/>
          <w:b/>
          <w:color w:val="333333"/>
          <w:sz w:val="30"/>
          <w:szCs w:val="30"/>
        </w:rPr>
        <w:t>现场采书须知</w:t>
      </w:r>
      <w:proofErr w:type="gramEnd"/>
    </w:p>
    <w:bookmarkEnd w:id="0"/>
    <w:p w:rsidR="00B273B9" w:rsidRPr="00B273B9" w:rsidRDefault="00B273B9" w:rsidP="00B273B9">
      <w:pPr>
        <w:spacing w:line="360" w:lineRule="auto"/>
        <w:ind w:firstLineChars="147" w:firstLine="353"/>
        <w:rPr>
          <w:rFonts w:asciiTheme="minorEastAsia" w:hAnsiTheme="minorEastAsia"/>
          <w:b/>
          <w:color w:val="333333"/>
          <w:sz w:val="24"/>
          <w:szCs w:val="24"/>
        </w:rPr>
      </w:pPr>
      <w:r w:rsidRPr="00B273B9">
        <w:rPr>
          <w:rFonts w:asciiTheme="minorEastAsia" w:hAnsiTheme="minorEastAsia" w:hint="eastAsia"/>
          <w:color w:val="333333"/>
          <w:sz w:val="24"/>
          <w:szCs w:val="24"/>
        </w:rPr>
        <w:t>“专业教师和馆员联手现场选书，为学科专业建设提供文献保障”，这种形式的现场选书活动，使所选购的图书更加贴近读者，真正满足教学科研、学校学科专业建设和人才培养的需求。今后，图书馆将定期邀请各位专业教师</w:t>
      </w:r>
      <w:proofErr w:type="gramStart"/>
      <w:r w:rsidRPr="00B273B9">
        <w:rPr>
          <w:rFonts w:asciiTheme="minorEastAsia" w:hAnsiTheme="minorEastAsia" w:hint="eastAsia"/>
          <w:color w:val="333333"/>
          <w:sz w:val="24"/>
          <w:szCs w:val="24"/>
        </w:rPr>
        <w:t>莅临采书现场</w:t>
      </w:r>
      <w:proofErr w:type="gramEnd"/>
      <w:r w:rsidRPr="00B273B9">
        <w:rPr>
          <w:rFonts w:asciiTheme="minorEastAsia" w:hAnsiTheme="minorEastAsia" w:hint="eastAsia"/>
          <w:color w:val="333333"/>
          <w:sz w:val="24"/>
          <w:szCs w:val="24"/>
        </w:rPr>
        <w:t>，挑选更多质量高、专业性强的图书，为促进学校学科专业建设、教学科研的发展提供强有力的文献资源支撑</w:t>
      </w:r>
      <w:r w:rsidRPr="00B273B9">
        <w:rPr>
          <w:rFonts w:asciiTheme="minorEastAsia" w:hAnsiTheme="minorEastAsia" w:hint="eastAsia"/>
          <w:b/>
          <w:color w:val="333333"/>
          <w:sz w:val="24"/>
          <w:szCs w:val="24"/>
        </w:rPr>
        <w:t>。</w:t>
      </w:r>
    </w:p>
    <w:p w:rsidR="0019211A" w:rsidRPr="00DE1124" w:rsidRDefault="0019211A" w:rsidP="0019211A">
      <w:pPr>
        <w:spacing w:line="360" w:lineRule="auto"/>
        <w:ind w:firstLineChars="100" w:firstLine="240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hint="eastAsia"/>
          <w:color w:val="333333"/>
          <w:sz w:val="24"/>
          <w:szCs w:val="24"/>
        </w:rPr>
        <w:t>一、选书要求：</w:t>
      </w:r>
    </w:p>
    <w:p w:rsidR="0019211A" w:rsidRPr="00DE1124" w:rsidRDefault="0019211A" w:rsidP="0019211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1.采选图书的主要依据应立足于学院教学科研、专业建设、学生学习阅读需要的图书。教师们要根据各自学科特点对新书进行仔细甄选，选购代表学科前沿及发展方向的图书资料。</w:t>
      </w:r>
    </w:p>
    <w:p w:rsidR="0019211A" w:rsidRPr="00DE1124" w:rsidRDefault="0019211A" w:rsidP="0019211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2.采选图书以适合本科以上阅读水平的专业图书为主，适当兼顾人文社科类普通读物。不再选购中职、高职、成教、中学、少儿等不适合我校读者阅读的图书。</w:t>
      </w:r>
    </w:p>
    <w:p w:rsidR="0019211A" w:rsidRPr="00DE1124" w:rsidRDefault="0019211A" w:rsidP="0019211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3.采选图书中请不要选择活页、散页、纯磁带、附磁带、纯光盘、明信片、试卷、袋装、挂图、不规则开本、50页以下的小册子等类型资料。如确有需要，请向采访人员说明。</w:t>
      </w:r>
    </w:p>
    <w:p w:rsidR="0019211A" w:rsidRPr="00DE1124" w:rsidRDefault="0019211A" w:rsidP="0019211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4.采选图书的复本要求：图书价格在50元以下的选择3本、50元至100元的选择2本、100元以上的选择1本。</w:t>
      </w:r>
    </w:p>
    <w:p w:rsidR="0019211A" w:rsidRPr="00DE1124" w:rsidRDefault="0019211A" w:rsidP="0019211A">
      <w:pPr>
        <w:spacing w:line="360" w:lineRule="auto"/>
        <w:ind w:firstLineChars="100" w:firstLine="240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二、选书流程：</w:t>
      </w:r>
    </w:p>
    <w:p w:rsidR="0019211A" w:rsidRPr="00DE1124" w:rsidRDefault="0019211A" w:rsidP="0019211A">
      <w:pPr>
        <w:spacing w:line="360" w:lineRule="auto"/>
        <w:ind w:firstLine="465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1．</w:t>
      </w:r>
      <w:r w:rsidRPr="00DE1124">
        <w:rPr>
          <w:rFonts w:asciiTheme="minorEastAsia" w:hAnsiTheme="minorEastAsia" w:hint="eastAsia"/>
          <w:color w:val="333333"/>
          <w:sz w:val="24"/>
          <w:szCs w:val="24"/>
        </w:rPr>
        <w:t>采访人员做好组织、交通、联络等服务工作，到达现采场地。</w:t>
      </w:r>
    </w:p>
    <w:p w:rsidR="0019211A" w:rsidRPr="00DE1124" w:rsidRDefault="0019211A" w:rsidP="0019211A">
      <w:pPr>
        <w:spacing w:line="360" w:lineRule="auto"/>
        <w:ind w:firstLine="465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hint="eastAsia"/>
          <w:color w:val="333333"/>
          <w:sz w:val="24"/>
          <w:szCs w:val="24"/>
        </w:rPr>
        <w:t>2．</w:t>
      </w: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到现场</w:t>
      </w:r>
      <w:r w:rsidRPr="00DE1124">
        <w:rPr>
          <w:rFonts w:asciiTheme="minorEastAsia" w:hAnsiTheme="minorEastAsia" w:hint="eastAsia"/>
          <w:color w:val="333333"/>
          <w:sz w:val="24"/>
          <w:szCs w:val="24"/>
        </w:rPr>
        <w:t>给现采人员配发数据采集器并讲解使用方法，做好记录工作。</w:t>
      </w:r>
    </w:p>
    <w:p w:rsidR="0019211A" w:rsidRPr="00DE1124" w:rsidRDefault="0019211A" w:rsidP="0019211A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hint="eastAsia"/>
          <w:color w:val="333333"/>
          <w:sz w:val="24"/>
          <w:szCs w:val="24"/>
        </w:rPr>
        <w:t>3．</w:t>
      </w: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现场</w:t>
      </w:r>
      <w:r w:rsidRPr="00DE1124">
        <w:rPr>
          <w:rFonts w:asciiTheme="minorEastAsia" w:hAnsiTheme="minorEastAsia" w:hint="eastAsia"/>
          <w:color w:val="333333"/>
          <w:sz w:val="24"/>
          <w:szCs w:val="24"/>
        </w:rPr>
        <w:t>选完书后，图书馆人员收回采集器，并做好每位现采人员所收集数据的登记和整理工作。</w:t>
      </w:r>
    </w:p>
    <w:p w:rsidR="0019211A" w:rsidRDefault="0019211A" w:rsidP="0019211A">
      <w:pPr>
        <w:spacing w:line="360" w:lineRule="auto"/>
        <w:ind w:firstLine="465"/>
        <w:rPr>
          <w:rFonts w:asciiTheme="minorEastAsia" w:hAnsiTheme="minorEastAsia"/>
          <w:color w:val="333333"/>
          <w:sz w:val="24"/>
          <w:szCs w:val="24"/>
        </w:rPr>
      </w:pPr>
      <w:r w:rsidRPr="00DE1124">
        <w:rPr>
          <w:rFonts w:asciiTheme="minorEastAsia" w:hAnsiTheme="minorEastAsia" w:cs="Tahoma" w:hint="eastAsia"/>
          <w:color w:val="333333"/>
          <w:sz w:val="24"/>
          <w:szCs w:val="24"/>
        </w:rPr>
        <w:t>4．</w:t>
      </w:r>
      <w:r w:rsidRPr="00DE1124">
        <w:rPr>
          <w:rFonts w:asciiTheme="minorEastAsia" w:hAnsiTheme="minorEastAsia" w:hint="eastAsia"/>
          <w:color w:val="333333"/>
          <w:sz w:val="24"/>
          <w:szCs w:val="24"/>
        </w:rPr>
        <w:t>采访人员组织参与现采人员安全返回学校。</w:t>
      </w:r>
    </w:p>
    <w:p w:rsidR="0019211A" w:rsidRPr="00DE1124" w:rsidRDefault="0019211A" w:rsidP="0019211A">
      <w:pPr>
        <w:spacing w:line="360" w:lineRule="auto"/>
        <w:ind w:firstLine="465"/>
        <w:rPr>
          <w:rFonts w:asciiTheme="minorEastAsia" w:hAnsiTheme="minorEastAsia"/>
          <w:color w:val="333333"/>
          <w:sz w:val="24"/>
          <w:szCs w:val="24"/>
        </w:rPr>
      </w:pPr>
    </w:p>
    <w:p w:rsidR="005C423A" w:rsidRDefault="005C423A"/>
    <w:p w:rsidR="00EA3A43" w:rsidRDefault="00EA3A43"/>
    <w:p w:rsidR="00EA3A43" w:rsidRDefault="00EA3A43"/>
    <w:p w:rsidR="00EA3A43" w:rsidRDefault="00EA3A43"/>
    <w:p w:rsidR="00EA3A43" w:rsidRDefault="00EA3A43"/>
    <w:p w:rsidR="00EA3A43" w:rsidRDefault="00EA3A43"/>
    <w:p w:rsidR="00EA3A43" w:rsidRDefault="00EA3A43"/>
    <w:p w:rsidR="00EA3A43" w:rsidRDefault="00EA3A43"/>
    <w:p w:rsidR="00EA3A43" w:rsidRDefault="00EA3A43"/>
    <w:p w:rsidR="00EA3A43" w:rsidRDefault="00EA3A43"/>
    <w:p w:rsidR="00EA3A43" w:rsidRDefault="00EA3A43"/>
    <w:sectPr w:rsidR="00EA3A43" w:rsidSect="000734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1A"/>
    <w:rsid w:val="000526D0"/>
    <w:rsid w:val="000734C1"/>
    <w:rsid w:val="0019211A"/>
    <w:rsid w:val="0019602F"/>
    <w:rsid w:val="001F2A84"/>
    <w:rsid w:val="00307C8C"/>
    <w:rsid w:val="003360CE"/>
    <w:rsid w:val="00356F71"/>
    <w:rsid w:val="004241B7"/>
    <w:rsid w:val="00431CFE"/>
    <w:rsid w:val="0046697A"/>
    <w:rsid w:val="004D33B9"/>
    <w:rsid w:val="00573DAB"/>
    <w:rsid w:val="005C423A"/>
    <w:rsid w:val="00614125"/>
    <w:rsid w:val="00621B9B"/>
    <w:rsid w:val="00697A1B"/>
    <w:rsid w:val="007554D6"/>
    <w:rsid w:val="0076667C"/>
    <w:rsid w:val="00781C98"/>
    <w:rsid w:val="00827081"/>
    <w:rsid w:val="008354A9"/>
    <w:rsid w:val="00845044"/>
    <w:rsid w:val="008B47B9"/>
    <w:rsid w:val="008E23D5"/>
    <w:rsid w:val="009C2DC3"/>
    <w:rsid w:val="009E26B7"/>
    <w:rsid w:val="009E5C4B"/>
    <w:rsid w:val="00A06464"/>
    <w:rsid w:val="00A35BFC"/>
    <w:rsid w:val="00B06CF7"/>
    <w:rsid w:val="00B273B9"/>
    <w:rsid w:val="00BA492D"/>
    <w:rsid w:val="00BF12F9"/>
    <w:rsid w:val="00C712D3"/>
    <w:rsid w:val="00CB6CC9"/>
    <w:rsid w:val="00CC4FFB"/>
    <w:rsid w:val="00CF1557"/>
    <w:rsid w:val="00D85859"/>
    <w:rsid w:val="00EA3A43"/>
    <w:rsid w:val="00EC0FA5"/>
    <w:rsid w:val="00EE6A9D"/>
    <w:rsid w:val="00F065E2"/>
    <w:rsid w:val="00FF7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155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1557"/>
  </w:style>
  <w:style w:type="paragraph" w:styleId="a4">
    <w:name w:val="Balloon Text"/>
    <w:basedOn w:val="a"/>
    <w:link w:val="Char0"/>
    <w:uiPriority w:val="99"/>
    <w:semiHidden/>
    <w:unhideWhenUsed/>
    <w:rsid w:val="008450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5044"/>
    <w:rPr>
      <w:sz w:val="18"/>
      <w:szCs w:val="18"/>
    </w:rPr>
  </w:style>
  <w:style w:type="table" w:styleId="a5">
    <w:name w:val="Table Grid"/>
    <w:basedOn w:val="a1"/>
    <w:uiPriority w:val="59"/>
    <w:rsid w:val="00EA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85859"/>
    <w:rPr>
      <w:b/>
      <w:bCs/>
    </w:rPr>
  </w:style>
  <w:style w:type="character" w:customStyle="1" w:styleId="style121">
    <w:name w:val="style121"/>
    <w:basedOn w:val="a0"/>
    <w:rsid w:val="00614125"/>
    <w:rPr>
      <w:color w:val="000000"/>
    </w:rPr>
  </w:style>
  <w:style w:type="paragraph" w:styleId="a7">
    <w:name w:val="Normal (Web)"/>
    <w:basedOn w:val="a"/>
    <w:uiPriority w:val="99"/>
    <w:unhideWhenUsed/>
    <w:rsid w:val="00621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155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1557"/>
  </w:style>
  <w:style w:type="paragraph" w:styleId="a4">
    <w:name w:val="Balloon Text"/>
    <w:basedOn w:val="a"/>
    <w:link w:val="Char0"/>
    <w:uiPriority w:val="99"/>
    <w:semiHidden/>
    <w:unhideWhenUsed/>
    <w:rsid w:val="008450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5044"/>
    <w:rPr>
      <w:sz w:val="18"/>
      <w:szCs w:val="18"/>
    </w:rPr>
  </w:style>
  <w:style w:type="table" w:styleId="a5">
    <w:name w:val="Table Grid"/>
    <w:basedOn w:val="a1"/>
    <w:uiPriority w:val="59"/>
    <w:rsid w:val="00EA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85859"/>
    <w:rPr>
      <w:b/>
      <w:bCs/>
    </w:rPr>
  </w:style>
  <w:style w:type="character" w:customStyle="1" w:styleId="style121">
    <w:name w:val="style121"/>
    <w:basedOn w:val="a0"/>
    <w:rsid w:val="00614125"/>
    <w:rPr>
      <w:color w:val="000000"/>
    </w:rPr>
  </w:style>
  <w:style w:type="paragraph" w:styleId="a7">
    <w:name w:val="Normal (Web)"/>
    <w:basedOn w:val="a"/>
    <w:uiPriority w:val="99"/>
    <w:unhideWhenUsed/>
    <w:rsid w:val="00621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李丽娜</dc:creator>
  <cp:lastModifiedBy>tushuguan</cp:lastModifiedBy>
  <cp:revision>2</cp:revision>
  <cp:lastPrinted>2016-09-05T02:16:00Z</cp:lastPrinted>
  <dcterms:created xsi:type="dcterms:W3CDTF">2016-09-06T06:43:00Z</dcterms:created>
  <dcterms:modified xsi:type="dcterms:W3CDTF">2016-09-06T06:43:00Z</dcterms:modified>
</cp:coreProperties>
</file>